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10" w:rsidRPr="00F67210" w:rsidRDefault="00F67210" w:rsidP="00F67210">
      <w:pPr>
        <w:shd w:val="clear" w:color="auto" w:fill="FFFFFF"/>
        <w:spacing w:before="100" w:beforeAutospacing="1" w:after="100" w:afterAutospacing="1" w:line="324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ru-RU"/>
        </w:rPr>
      </w:pPr>
      <w:r w:rsidRPr="00F67210">
        <w:rPr>
          <w:rFonts w:ascii="Tahoma" w:eastAsia="Times New Roman" w:hAnsi="Tahoma" w:cs="Tahoma"/>
          <w:b/>
          <w:bCs/>
          <w:kern w:val="36"/>
          <w:sz w:val="48"/>
          <w:szCs w:val="48"/>
          <w:lang w:eastAsia="ru-RU"/>
        </w:rPr>
        <w:t>Телефоны доверия</w:t>
      </w:r>
    </w:p>
    <w:p w:rsidR="00F67210" w:rsidRPr="00F67210" w:rsidRDefault="00F67210" w:rsidP="00F67210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ahoma"/>
          <w:color w:val="393939"/>
          <w:sz w:val="27"/>
          <w:szCs w:val="21"/>
          <w:lang w:eastAsia="ru-RU"/>
        </w:rPr>
      </w:pPr>
      <w:r w:rsidRPr="00F67210">
        <w:rPr>
          <w:rFonts w:ascii="inherit" w:eastAsia="Times New Roman" w:hAnsi="inherit" w:cs="Tahoma"/>
          <w:color w:val="393939"/>
          <w:sz w:val="27"/>
          <w:szCs w:val="21"/>
          <w:lang w:eastAsia="ru-RU"/>
        </w:rPr>
        <w:t>Ты находишься в опасности или с тобой произошёл несчастный случай – позвони по телефону доверия или экстренной службы и поговори со специалистом твоего города.</w:t>
      </w:r>
    </w:p>
    <w:p w:rsidR="00F67210" w:rsidRPr="00F67210" w:rsidRDefault="00F67210" w:rsidP="00F67210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ahoma"/>
          <w:color w:val="393939"/>
          <w:sz w:val="27"/>
          <w:szCs w:val="21"/>
          <w:lang w:eastAsia="ru-RU"/>
        </w:rPr>
      </w:pPr>
      <w:r w:rsidRPr="00F67210">
        <w:rPr>
          <w:rFonts w:ascii="inherit" w:eastAsia="Times New Roman" w:hAnsi="inherit" w:cs="Tahoma"/>
          <w:b/>
          <w:bCs/>
          <w:color w:val="FF0000"/>
          <w:sz w:val="39"/>
          <w:szCs w:val="33"/>
          <w:bdr w:val="none" w:sz="0" w:space="0" w:color="auto" w:frame="1"/>
          <w:lang w:eastAsia="ru-RU"/>
        </w:rPr>
        <w:t>8-800-2000-122</w:t>
      </w:r>
      <w:r w:rsidRPr="00F67210">
        <w:rPr>
          <w:rFonts w:ascii="inherit" w:eastAsia="Times New Roman" w:hAnsi="inherit" w:cs="Tahoma"/>
          <w:b/>
          <w:bCs/>
          <w:color w:val="393939"/>
          <w:sz w:val="27"/>
          <w:szCs w:val="21"/>
          <w:bdr w:val="none" w:sz="0" w:space="0" w:color="auto" w:frame="1"/>
          <w:lang w:eastAsia="ru-RU"/>
        </w:rPr>
        <w:t> </w:t>
      </w:r>
      <w:r w:rsidRPr="00F67210">
        <w:rPr>
          <w:rFonts w:ascii="inherit" w:eastAsia="Times New Roman" w:hAnsi="inherit" w:cs="Tahoma"/>
          <w:color w:val="393939"/>
          <w:sz w:val="27"/>
          <w:szCs w:val="21"/>
          <w:lang w:eastAsia="ru-RU"/>
        </w:rPr>
        <w:t>– телефон Службы телефона доверия для подростков и детей, работающей во всех регионах РФ (бесплатный звонок с городского телефона).</w:t>
      </w:r>
    </w:p>
    <w:p w:rsidR="00F67210" w:rsidRPr="00F67210" w:rsidRDefault="00F67210" w:rsidP="00F67210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ahoma"/>
          <w:color w:val="393939"/>
          <w:sz w:val="27"/>
          <w:szCs w:val="21"/>
          <w:lang w:eastAsia="ru-RU"/>
        </w:rPr>
      </w:pPr>
      <w:r w:rsidRPr="00F67210">
        <w:rPr>
          <w:rFonts w:ascii="inherit" w:eastAsia="Times New Roman" w:hAnsi="inherit" w:cs="Tahoma"/>
          <w:color w:val="393939"/>
          <w:sz w:val="32"/>
          <w:szCs w:val="26"/>
          <w:u w:val="single"/>
          <w:bdr w:val="none" w:sz="0" w:space="0" w:color="auto" w:frame="1"/>
          <w:lang w:eastAsia="ru-RU"/>
        </w:rPr>
        <w:t>Или позвони по номеру телефона в своем городе!</w:t>
      </w:r>
    </w:p>
    <w:p w:rsidR="00F67210" w:rsidRPr="00F67210" w:rsidRDefault="00F67210" w:rsidP="00F67210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aps/>
          <w:color w:val="358FD9"/>
          <w:sz w:val="36"/>
          <w:szCs w:val="24"/>
          <w:lang w:eastAsia="ru-RU"/>
        </w:rPr>
      </w:pPr>
      <w:r w:rsidRPr="00F67210">
        <w:rPr>
          <w:rFonts w:ascii="Tahoma" w:eastAsia="Times New Roman" w:hAnsi="Tahoma" w:cs="Tahoma"/>
          <w:b/>
          <w:bCs/>
          <w:caps/>
          <w:color w:val="358FD9"/>
          <w:sz w:val="36"/>
          <w:szCs w:val="24"/>
          <w:lang w:eastAsia="ru-RU"/>
        </w:rPr>
        <w:t>ЧЕЛЯБИНСК</w:t>
      </w:r>
    </w:p>
    <w:p w:rsidR="00F67210" w:rsidRPr="00F67210" w:rsidRDefault="00F67210" w:rsidP="00F67210">
      <w:pPr>
        <w:rPr>
          <w:sz w:val="32"/>
        </w:rPr>
      </w:pPr>
      <w:r w:rsidRPr="00F67210">
        <w:rPr>
          <w:rFonts w:ascii="inherit" w:eastAsia="Times New Roman" w:hAnsi="inherit" w:cs="Tahoma"/>
          <w:b/>
          <w:bCs/>
          <w:color w:val="4C4C4C"/>
          <w:sz w:val="27"/>
          <w:szCs w:val="21"/>
          <w:bdr w:val="none" w:sz="0" w:space="0" w:color="auto" w:frame="1"/>
          <w:lang w:eastAsia="ru-RU"/>
        </w:rPr>
        <w:t>007, 721-</w:t>
      </w:r>
      <w:r w:rsidRPr="00F67210">
        <w:rPr>
          <w:rFonts w:ascii="inherit" w:eastAsia="Times New Roman" w:hAnsi="inherit" w:cs="Tahoma"/>
          <w:b/>
          <w:bCs/>
          <w:color w:val="4C4C4C"/>
          <w:sz w:val="27"/>
          <w:szCs w:val="21"/>
          <w:bdr w:val="none" w:sz="0" w:space="0" w:color="auto" w:frame="1"/>
          <w:lang w:eastAsia="ru-RU"/>
        </w:rPr>
        <w:softHyphen/>
        <w:t>19</w:t>
      </w:r>
      <w:r w:rsidRPr="00F67210">
        <w:rPr>
          <w:rFonts w:ascii="inherit" w:eastAsia="Times New Roman" w:hAnsi="inherit" w:cs="Tahoma"/>
          <w:b/>
          <w:bCs/>
          <w:color w:val="4C4C4C"/>
          <w:sz w:val="27"/>
          <w:szCs w:val="21"/>
          <w:bdr w:val="none" w:sz="0" w:space="0" w:color="auto" w:frame="1"/>
          <w:lang w:eastAsia="ru-RU"/>
        </w:rPr>
        <w:softHyphen/>
        <w:t>-21, 722-07-65, 722-07-38 (время работы: ежедневно с 8.00 до 19.45) О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t>бластная экстренная психологическая помощь Челябинского областного центра социальной защиты «Семья»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br/>
      </w:r>
      <w:r w:rsidRPr="00F67210">
        <w:rPr>
          <w:rFonts w:ascii="inherit" w:eastAsia="Times New Roman" w:hAnsi="inherit" w:cs="Tahoma"/>
          <w:b/>
          <w:bCs/>
          <w:color w:val="4C4C4C"/>
          <w:sz w:val="27"/>
          <w:szCs w:val="21"/>
          <w:bdr w:val="none" w:sz="0" w:space="0" w:color="auto" w:frame="1"/>
          <w:lang w:eastAsia="ru-RU"/>
        </w:rPr>
        <w:t>269-77-77 (время работы: понедельник-пятница с 17.00 до 9.00, выходные и праздничные дни – круглосуточно)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t> Телефон доверия для детей и подростков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br/>
      </w:r>
      <w:r w:rsidRPr="00F67210">
        <w:rPr>
          <w:rFonts w:ascii="inherit" w:eastAsia="Times New Roman" w:hAnsi="inherit" w:cs="Tahoma"/>
          <w:b/>
          <w:bCs/>
          <w:color w:val="4C4C4C"/>
          <w:sz w:val="27"/>
          <w:szCs w:val="21"/>
          <w:bdr w:val="none" w:sz="0" w:space="0" w:color="auto" w:frame="1"/>
          <w:lang w:eastAsia="ru-RU"/>
        </w:rPr>
        <w:t>263-65-60, 263-51-23, 735-51-61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t> Телефон доверия Кризисного центра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br/>
      </w:r>
      <w:r w:rsidRPr="00F67210">
        <w:rPr>
          <w:sz w:val="32"/>
        </w:rPr>
        <w:t xml:space="preserve">735-51-53 – служба экстренного реагирования МБУ </w:t>
      </w:r>
      <w:proofErr w:type="gramStart"/>
      <w:r w:rsidRPr="00F67210">
        <w:rPr>
          <w:sz w:val="32"/>
        </w:rPr>
        <w:t>СО</w:t>
      </w:r>
      <w:proofErr w:type="gramEnd"/>
      <w:r w:rsidRPr="00F67210">
        <w:rPr>
          <w:sz w:val="32"/>
        </w:rPr>
        <w:t xml:space="preserve"> «кризисный центр» (круглосуточно);</w:t>
      </w:r>
    </w:p>
    <w:p w:rsidR="00F67210" w:rsidRPr="00F67210" w:rsidRDefault="00F67210" w:rsidP="00F67210">
      <w:pPr>
        <w:shd w:val="clear" w:color="auto" w:fill="FFFFFF"/>
        <w:spacing w:line="315" w:lineRule="atLeast"/>
        <w:textAlignment w:val="baseline"/>
        <w:rPr>
          <w:rFonts w:ascii="inherit" w:eastAsia="Times New Roman" w:hAnsi="inherit" w:cs="Tahoma"/>
          <w:color w:val="4C4C4C"/>
          <w:sz w:val="27"/>
          <w:szCs w:val="21"/>
          <w:lang w:eastAsia="ru-RU"/>
        </w:rPr>
      </w:pPr>
      <w:r w:rsidRPr="00F67210">
        <w:rPr>
          <w:rFonts w:ascii="inherit" w:eastAsia="Times New Roman" w:hAnsi="inherit" w:cs="Tahoma"/>
          <w:b/>
          <w:bCs/>
          <w:color w:val="4C4C4C"/>
          <w:sz w:val="27"/>
          <w:szCs w:val="21"/>
          <w:bdr w:val="none" w:sz="0" w:space="0" w:color="auto" w:frame="1"/>
          <w:lang w:eastAsia="ru-RU"/>
        </w:rPr>
        <w:t>772-43-13, 772-43-33 (время работы: с 10.00 до 21.00, кроме праздничных дней</w:t>
      </w:r>
      <w:proofErr w:type="gramStart"/>
      <w:r w:rsidRPr="00F67210">
        <w:rPr>
          <w:rFonts w:ascii="inherit" w:eastAsia="Times New Roman" w:hAnsi="inherit" w:cs="Tahoma"/>
          <w:b/>
          <w:bCs/>
          <w:color w:val="4C4C4C"/>
          <w:sz w:val="27"/>
          <w:szCs w:val="21"/>
          <w:bdr w:val="none" w:sz="0" w:space="0" w:color="auto" w:frame="1"/>
          <w:lang w:eastAsia="ru-RU"/>
        </w:rPr>
        <w:t>)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t>О</w:t>
      </w:r>
      <w:proofErr w:type="gramEnd"/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t>бластной детский телефон доверия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br/>
      </w:r>
      <w:r w:rsidRPr="00F67210">
        <w:rPr>
          <w:rFonts w:ascii="inherit" w:eastAsia="Times New Roman" w:hAnsi="inherit" w:cs="Tahoma"/>
          <w:b/>
          <w:bCs/>
          <w:color w:val="4C4C4C"/>
          <w:sz w:val="27"/>
          <w:szCs w:val="21"/>
          <w:bdr w:val="none" w:sz="0" w:space="0" w:color="auto" w:frame="1"/>
          <w:lang w:eastAsia="ru-RU"/>
        </w:rPr>
        <w:t>8-351-941-55-41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t> Центр помощи семье и детям г. Магнитогорска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br/>
      </w:r>
      <w:r w:rsidRPr="00F67210">
        <w:rPr>
          <w:rFonts w:ascii="inherit" w:eastAsia="Times New Roman" w:hAnsi="inherit" w:cs="Tahoma"/>
          <w:b/>
          <w:bCs/>
          <w:color w:val="4C4C4C"/>
          <w:sz w:val="27"/>
          <w:szCs w:val="21"/>
          <w:bdr w:val="none" w:sz="0" w:space="0" w:color="auto" w:frame="1"/>
          <w:lang w:eastAsia="ru-RU"/>
        </w:rPr>
        <w:t>8-351-365-15-15</w:t>
      </w:r>
      <w:r w:rsidRPr="00F67210">
        <w:rPr>
          <w:rFonts w:ascii="inherit" w:eastAsia="Times New Roman" w:hAnsi="inherit" w:cs="Tahoma"/>
          <w:color w:val="4C4C4C"/>
          <w:sz w:val="27"/>
          <w:szCs w:val="21"/>
          <w:lang w:eastAsia="ru-RU"/>
        </w:rPr>
        <w:t> Телефон доверия г. Златоуст</w:t>
      </w:r>
    </w:p>
    <w:p w:rsidR="00976690" w:rsidRPr="00F67210" w:rsidRDefault="00F67210" w:rsidP="009A5690">
      <w:pPr>
        <w:rPr>
          <w:rFonts w:ascii="Times New Roman" w:hAnsi="Times New Roman" w:cs="Times New Roman"/>
          <w:sz w:val="32"/>
        </w:rPr>
      </w:pPr>
      <w:r w:rsidRPr="00F67210">
        <w:rPr>
          <w:b/>
          <w:sz w:val="32"/>
        </w:rPr>
        <w:t>269-77-77</w:t>
      </w:r>
      <w:r w:rsidRPr="00F67210">
        <w:rPr>
          <w:sz w:val="32"/>
        </w:rPr>
        <w:t xml:space="preserve"> – </w:t>
      </w:r>
      <w:r w:rsidRPr="00F67210">
        <w:rPr>
          <w:rFonts w:ascii="Times New Roman" w:hAnsi="Times New Roman" w:cs="Times New Roman"/>
          <w:sz w:val="32"/>
        </w:rPr>
        <w:t>телефон доверия на базе Государственного бюджетного учреждения здравоохранения «Областная клиническая специализированная психоневрологическая больница №1» (понедельник-пятница с 9 часов до 17 часов, суббота, воскресенье и праздничные дни круглосуточно);</w:t>
      </w:r>
    </w:p>
    <w:p w:rsidR="00F67210" w:rsidRDefault="00F67210" w:rsidP="009A5690">
      <w:pPr>
        <w:rPr>
          <w:rFonts w:ascii="Times New Roman" w:hAnsi="Times New Roman" w:cs="Times New Roman"/>
          <w:sz w:val="32"/>
        </w:rPr>
      </w:pPr>
      <w:r w:rsidRPr="00F67210">
        <w:rPr>
          <w:rFonts w:ascii="Times New Roman" w:hAnsi="Times New Roman" w:cs="Times New Roman"/>
          <w:b/>
          <w:sz w:val="32"/>
        </w:rPr>
        <w:t>261-42-42</w:t>
      </w:r>
      <w:r w:rsidRPr="00F67210">
        <w:rPr>
          <w:rFonts w:ascii="Times New Roman" w:hAnsi="Times New Roman" w:cs="Times New Roman"/>
          <w:sz w:val="32"/>
        </w:rPr>
        <w:t xml:space="preserve"> – МБУ ЦПС  «Компас»</w:t>
      </w:r>
    </w:p>
    <w:p w:rsidR="001A6FA3" w:rsidRPr="00F67210" w:rsidRDefault="001A6FA3" w:rsidP="001A6FA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3352800" cy="1857375"/>
            <wp:effectExtent l="0" t="0" r="0" b="9525"/>
            <wp:docPr id="1" name="Рисунок 1" descr="C:\Users\school-ski-5\Desktop\Катя\АКЦИИ\ПОДРОСТОК\подросток\PR3CJjxG5sMAHJWB91cJ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-ski-5\Desktop\Катя\АКЦИИ\ПОДРОСТОК\подросток\PR3CJjxG5sMAHJWB91cJO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210" w:rsidRPr="009A5690" w:rsidRDefault="00F67210" w:rsidP="009A5690"/>
    <w:sectPr w:rsidR="00F67210" w:rsidRPr="009A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67"/>
    <w:rsid w:val="001A6FA3"/>
    <w:rsid w:val="00266267"/>
    <w:rsid w:val="003C3641"/>
    <w:rsid w:val="004B5888"/>
    <w:rsid w:val="00976690"/>
    <w:rsid w:val="009A5690"/>
    <w:rsid w:val="00F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7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7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67210"/>
    <w:rPr>
      <w:b/>
      <w:bCs/>
    </w:rPr>
  </w:style>
  <w:style w:type="character" w:customStyle="1" w:styleId="apple-converted-space">
    <w:name w:val="apple-converted-space"/>
    <w:basedOn w:val="a0"/>
    <w:rsid w:val="00F67210"/>
  </w:style>
  <w:style w:type="paragraph" w:customStyle="1" w:styleId="titlecityneedphone">
    <w:name w:val="title_city_need_phone"/>
    <w:basedOn w:val="a"/>
    <w:rsid w:val="00F6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7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7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67210"/>
    <w:rPr>
      <w:b/>
      <w:bCs/>
    </w:rPr>
  </w:style>
  <w:style w:type="character" w:customStyle="1" w:styleId="apple-converted-space">
    <w:name w:val="apple-converted-space"/>
    <w:basedOn w:val="a0"/>
    <w:rsid w:val="00F67210"/>
  </w:style>
  <w:style w:type="paragraph" w:customStyle="1" w:styleId="titlecityneedphone">
    <w:name w:val="title_city_need_phone"/>
    <w:basedOn w:val="a"/>
    <w:rsid w:val="00F6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2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school-ski-5</dc:creator>
  <cp:lastModifiedBy>school-ski-5</cp:lastModifiedBy>
  <cp:revision>3</cp:revision>
  <cp:lastPrinted>2017-07-11T10:42:00Z</cp:lastPrinted>
  <dcterms:created xsi:type="dcterms:W3CDTF">2017-07-11T10:08:00Z</dcterms:created>
  <dcterms:modified xsi:type="dcterms:W3CDTF">2017-07-11T10:42:00Z</dcterms:modified>
</cp:coreProperties>
</file>