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9F5D5"/>
  <w:body>
    <w:tbl>
      <w:tblPr>
        <w:tblStyle w:val="a3"/>
        <w:tblpPr w:leftFromText="180" w:rightFromText="180" w:horzAnchor="margin" w:tblpXSpec="center" w:tblpY="-528"/>
        <w:tblW w:w="16587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 w:firstRow="1" w:lastRow="0" w:firstColumn="1" w:lastColumn="0" w:noHBand="0" w:noVBand="1"/>
      </w:tblPr>
      <w:tblGrid>
        <w:gridCol w:w="5529"/>
        <w:gridCol w:w="5529"/>
        <w:gridCol w:w="5529"/>
      </w:tblGrid>
      <w:tr w:rsidR="004B7512" w:rsidTr="00DE4661">
        <w:tc>
          <w:tcPr>
            <w:tcW w:w="5529" w:type="dxa"/>
          </w:tcPr>
          <w:p w:rsidR="00F044CC" w:rsidRDefault="00E96BF7" w:rsidP="00F526AB">
            <w:pPr>
              <w:pStyle w:val="2"/>
              <w:spacing w:before="0"/>
              <w:outlineLvl w:val="1"/>
              <w:rPr>
                <w:rStyle w:val="a7"/>
                <w:rFonts w:ascii="Book Antiqua" w:eastAsia="Arial Unicode MS" w:hAnsi="Book Antiqua" w:cs="Arial Unicode MS"/>
                <w:color w:val="FF0000"/>
              </w:rPr>
            </w:pPr>
            <w:bookmarkStart w:id="0" w:name="_GoBack"/>
            <w:r>
              <w:rPr>
                <w:rStyle w:val="a7"/>
                <w:rFonts w:ascii="Book Antiqua" w:eastAsia="Arial Unicode MS" w:hAnsi="Book Antiqua" w:cs="Arial Unicode MS"/>
                <w:color w:val="FF0000"/>
              </w:rPr>
              <w:t xml:space="preserve">     </w:t>
            </w:r>
          </w:p>
          <w:p w:rsidR="00E64F15" w:rsidRPr="001C3465" w:rsidRDefault="00E64F15" w:rsidP="00E64F15">
            <w:pPr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proofErr w:type="gramStart"/>
            <w:r w:rsidRPr="00061F19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КОРРУПЦИЯ </w:t>
            </w:r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>–</w:t>
            </w:r>
            <w:r w:rsidRPr="00061F19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 </w:t>
            </w:r>
            <w:r w:rsidRPr="001C3465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это </w:t>
            </w:r>
            <w:r w:rsidRPr="001C3465">
              <w:rPr>
                <w:rFonts w:ascii="Arial Narrow" w:hAnsi="Arial Narrow" w:cstheme="minorHAnsi"/>
                <w:sz w:val="28"/>
                <w:szCs w:val="28"/>
              </w:rPr>
              <w:t>злоупотребление служебным положением, дача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      </w:r>
            <w:proofErr w:type="gramEnd"/>
          </w:p>
          <w:p w:rsidR="00E64F15" w:rsidRDefault="00E64F15" w:rsidP="00E64F15">
            <w:pPr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926C51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     </w:t>
            </w:r>
          </w:p>
          <w:p w:rsidR="0068023F" w:rsidRDefault="0007081D" w:rsidP="00926C51">
            <w:pPr>
              <w:pStyle w:val="a8"/>
              <w:ind w:left="142"/>
              <w:rPr>
                <w:rFonts w:ascii="Arial Narrow" w:hAnsi="Arial Narrow" w:cs="Arial"/>
                <w:color w:val="002060"/>
                <w:sz w:val="28"/>
                <w:szCs w:val="28"/>
              </w:rPr>
            </w:pPr>
            <w:r>
              <w:rPr>
                <w:rFonts w:ascii="Arial Narrow" w:hAnsi="Arial Narrow" w:cs="Arial"/>
                <w:noProof/>
                <w:color w:val="002060"/>
                <w:sz w:val="28"/>
                <w:szCs w:val="28"/>
              </w:rPr>
              <w:drawing>
                <wp:inline distT="0" distB="0" distL="0" distR="0" wp14:anchorId="78CF926E" wp14:editId="4E318E41">
                  <wp:extent cx="3222790" cy="1828800"/>
                  <wp:effectExtent l="0" t="0" r="0" b="0"/>
                  <wp:docPr id="1" name="Рисунок 1" descr="C:\Users\school-ski-5\Desktop\ОБЛОЖКИ ДЛЯ РАСПЕЧАТЫВАНИЯ\скачанные файл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chool-ski-5\Desktop\ОБЛОЖКИ ДЛЯ РАСПЕЧАТЫВАНИЯ\скачанные файл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3956" cy="1835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39C3" w:rsidRDefault="004039C3" w:rsidP="0068023F">
            <w:pPr>
              <w:pStyle w:val="a8"/>
              <w:ind w:left="426"/>
              <w:rPr>
                <w:rFonts w:ascii="Arial Narrow" w:hAnsi="Arial Narrow" w:cs="Arial"/>
                <w:color w:val="002060"/>
                <w:sz w:val="28"/>
                <w:szCs w:val="28"/>
              </w:rPr>
            </w:pPr>
          </w:p>
          <w:p w:rsidR="00616EA4" w:rsidRDefault="00BA2C5B" w:rsidP="00934D43">
            <w:pPr>
              <w:ind w:left="142"/>
              <w:rPr>
                <w:rFonts w:ascii="Arial Narrow" w:hAnsi="Arial Narrow" w:cs="Arial"/>
                <w:i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sz w:val="28"/>
                <w:szCs w:val="28"/>
              </w:rPr>
              <w:t xml:space="preserve">«Личный успех, поощрение инициативы, повышение качества общественной дискуссии, нетерпимость к коррупции должны стать частью нашей общенациональной культуры». </w:t>
            </w:r>
            <w:r w:rsidRPr="00BA2C5B">
              <w:rPr>
                <w:rFonts w:ascii="Arial Narrow" w:hAnsi="Arial Narrow" w:cs="Arial"/>
                <w:b/>
                <w:szCs w:val="28"/>
              </w:rPr>
              <w:t xml:space="preserve">Из послания Президента Российской Федерации Федеральному собранию Российской Федерации 12 ноября 2009г.  </w:t>
            </w:r>
          </w:p>
          <w:p w:rsidR="00F526AB" w:rsidRDefault="00662D2D" w:rsidP="004039C3">
            <w:pPr>
              <w:ind w:left="142"/>
              <w:rPr>
                <w:rFonts w:ascii="Arial Narrow" w:hAnsi="Arial Narrow" w:cs="Arial"/>
                <w:i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sz w:val="28"/>
                <w:szCs w:val="28"/>
              </w:rPr>
              <w:t xml:space="preserve"> </w:t>
            </w:r>
          </w:p>
          <w:p w:rsidR="0073023E" w:rsidRDefault="0073023E" w:rsidP="004039C3">
            <w:pPr>
              <w:ind w:left="142"/>
              <w:rPr>
                <w:rFonts w:ascii="Arial Narrow" w:hAnsi="Arial Narrow" w:cs="Arial"/>
                <w:i/>
                <w:sz w:val="28"/>
                <w:szCs w:val="28"/>
              </w:rPr>
            </w:pPr>
          </w:p>
          <w:p w:rsidR="0007081D" w:rsidRDefault="0007081D" w:rsidP="004039C3">
            <w:pPr>
              <w:ind w:left="142"/>
              <w:rPr>
                <w:rFonts w:ascii="Arial Narrow" w:hAnsi="Arial Narrow" w:cs="Arial"/>
                <w:i/>
                <w:sz w:val="28"/>
                <w:szCs w:val="28"/>
              </w:rPr>
            </w:pPr>
          </w:p>
          <w:p w:rsidR="00857C21" w:rsidRPr="00E64F15" w:rsidRDefault="00857C21" w:rsidP="00857C21">
            <w:pPr>
              <w:pStyle w:val="2"/>
              <w:spacing w:before="0"/>
              <w:ind w:left="142"/>
              <w:outlineLvl w:val="1"/>
              <w:rPr>
                <w:rStyle w:val="a7"/>
                <w:rFonts w:ascii="Arial Narrow" w:eastAsia="Arial Unicode MS" w:hAnsi="Arial Narrow" w:cs="Arial Unicode MS"/>
                <w:b w:val="0"/>
                <w:i w:val="0"/>
                <w:color w:val="auto"/>
                <w:sz w:val="28"/>
                <w:szCs w:val="28"/>
                <w:u w:val="single"/>
              </w:rPr>
            </w:pPr>
            <w:r w:rsidRPr="00E64F15">
              <w:rPr>
                <w:rStyle w:val="a7"/>
                <w:rFonts w:ascii="Book Antiqua" w:eastAsia="Arial Unicode MS" w:hAnsi="Book Antiqua" w:cs="Arial Unicode MS"/>
                <w:color w:val="FF0000"/>
                <w:sz w:val="28"/>
                <w:szCs w:val="28"/>
                <w:u w:val="single"/>
              </w:rPr>
              <w:lastRenderedPageBreak/>
              <w:t>!</w:t>
            </w:r>
            <w:r w:rsidRPr="00E64F15">
              <w:rPr>
                <w:rStyle w:val="a7"/>
                <w:rFonts w:ascii="Arial Narrow" w:eastAsia="Arial Unicode MS" w:hAnsi="Arial Narrow" w:cs="Arial Unicode MS"/>
                <w:b w:val="0"/>
                <w:i w:val="0"/>
                <w:color w:val="auto"/>
                <w:sz w:val="28"/>
                <w:szCs w:val="28"/>
                <w:u w:val="single"/>
              </w:rPr>
              <w:t xml:space="preserve"> </w:t>
            </w:r>
            <w:r w:rsidRPr="00E64F15">
              <w:rPr>
                <w:rStyle w:val="a7"/>
                <w:rFonts w:ascii="Arial Narrow" w:eastAsia="Arial Unicode MS" w:hAnsi="Arial Narrow" w:cs="Arial Unicode MS"/>
                <w:b w:val="0"/>
                <w:i w:val="0"/>
                <w:color w:val="FF0000"/>
                <w:sz w:val="28"/>
                <w:szCs w:val="28"/>
                <w:u w:val="single"/>
              </w:rPr>
              <w:t>Что может быть взяткой?</w:t>
            </w:r>
          </w:p>
          <w:p w:rsidR="00857C21" w:rsidRDefault="00857C21" w:rsidP="00857C21">
            <w:pPr>
              <w:pStyle w:val="2"/>
              <w:spacing w:before="0"/>
              <w:ind w:left="142"/>
              <w:outlineLvl w:val="1"/>
              <w:rPr>
                <w:rStyle w:val="a7"/>
                <w:rFonts w:ascii="Arial Narrow" w:eastAsia="Arial Unicode MS" w:hAnsi="Arial Narrow" w:cs="Arial Unicode MS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Book Antiqua" w:eastAsia="Arial Unicode MS" w:hAnsi="Book Antiqua" w:cs="Arial Unicode MS"/>
                <w:color w:val="FF0000"/>
                <w:sz w:val="28"/>
                <w:szCs w:val="28"/>
              </w:rPr>
              <w:t>-</w:t>
            </w:r>
            <w:r>
              <w:rPr>
                <w:rStyle w:val="a7"/>
                <w:rFonts w:ascii="Arial Narrow" w:eastAsia="Arial Unicode MS" w:hAnsi="Arial Narrow" w:cs="Arial Unicode MS"/>
                <w:b w:val="0"/>
                <w:i w:val="0"/>
                <w:color w:val="auto"/>
                <w:sz w:val="28"/>
                <w:szCs w:val="28"/>
              </w:rPr>
              <w:t xml:space="preserve"> </w:t>
            </w:r>
            <w:r w:rsidRPr="00C1056C">
              <w:rPr>
                <w:rStyle w:val="a7"/>
                <w:rFonts w:ascii="Arial Narrow" w:eastAsia="Arial Unicode MS" w:hAnsi="Arial Narrow" w:cs="Arial Unicode MS"/>
                <w:i w:val="0"/>
                <w:color w:val="auto"/>
                <w:sz w:val="28"/>
                <w:szCs w:val="28"/>
              </w:rPr>
              <w:t>Предметы</w:t>
            </w:r>
            <w:r>
              <w:rPr>
                <w:rStyle w:val="a7"/>
                <w:rFonts w:ascii="Arial Narrow" w:eastAsia="Arial Unicode MS" w:hAnsi="Arial Narrow" w:cs="Arial Unicode MS"/>
                <w:b w:val="0"/>
                <w:i w:val="0"/>
                <w:color w:val="auto"/>
                <w:sz w:val="28"/>
                <w:szCs w:val="28"/>
              </w:rPr>
              <w:t xml:space="preserve"> – 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недвижимость.</w:t>
            </w:r>
          </w:p>
          <w:p w:rsidR="00857C21" w:rsidRDefault="00857C21" w:rsidP="00857C21">
            <w:pPr>
              <w:pStyle w:val="2"/>
              <w:spacing w:before="0"/>
              <w:ind w:left="142"/>
              <w:outlineLvl w:val="1"/>
              <w:rPr>
                <w:rStyle w:val="a7"/>
                <w:rFonts w:ascii="Arial Narrow" w:eastAsia="Arial Unicode MS" w:hAnsi="Arial Narrow" w:cs="Arial Unicode MS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Style w:val="a7"/>
                <w:rFonts w:ascii="Book Antiqua" w:eastAsia="Arial Unicode MS" w:hAnsi="Book Antiqua" w:cs="Arial Unicode MS"/>
                <w:color w:val="FF0000"/>
                <w:sz w:val="28"/>
                <w:szCs w:val="28"/>
              </w:rPr>
              <w:t>-</w:t>
            </w:r>
            <w:r>
              <w:rPr>
                <w:rStyle w:val="a7"/>
                <w:rFonts w:ascii="Arial Narrow" w:eastAsia="Arial Unicode MS" w:hAnsi="Arial Narrow" w:cs="Arial Unicode MS"/>
                <w:b w:val="0"/>
                <w:i w:val="0"/>
                <w:color w:val="auto"/>
                <w:sz w:val="28"/>
                <w:szCs w:val="28"/>
              </w:rPr>
              <w:t xml:space="preserve"> </w:t>
            </w:r>
            <w:r w:rsidRPr="00C1056C">
              <w:rPr>
                <w:rStyle w:val="a7"/>
                <w:rFonts w:ascii="Arial Narrow" w:eastAsia="Arial Unicode MS" w:hAnsi="Arial Narrow" w:cs="Arial Unicode MS"/>
                <w:i w:val="0"/>
                <w:color w:val="auto"/>
                <w:sz w:val="28"/>
                <w:szCs w:val="28"/>
              </w:rPr>
              <w:t>услуги и выгоды</w:t>
            </w:r>
            <w:r>
              <w:rPr>
                <w:rStyle w:val="a7"/>
                <w:rFonts w:ascii="Arial Narrow" w:eastAsia="Arial Unicode MS" w:hAnsi="Arial Narrow" w:cs="Arial Unicode MS"/>
                <w:b w:val="0"/>
                <w:i w:val="0"/>
                <w:color w:val="auto"/>
                <w:sz w:val="28"/>
                <w:szCs w:val="28"/>
              </w:rPr>
              <w:t xml:space="preserve"> –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      </w:r>
          </w:p>
          <w:p w:rsidR="00857C21" w:rsidRDefault="00857C21" w:rsidP="00857C21">
            <w:pPr>
              <w:pStyle w:val="2"/>
              <w:spacing w:before="0"/>
              <w:ind w:left="142"/>
              <w:outlineLvl w:val="1"/>
              <w:rPr>
                <w:rStyle w:val="a7"/>
                <w:rFonts w:ascii="Arial Narrow" w:eastAsia="Arial Unicode MS" w:hAnsi="Arial Narrow" w:cs="Arial Unicode MS"/>
                <w:b w:val="0"/>
                <w:i w:val="0"/>
                <w:color w:val="auto"/>
                <w:sz w:val="28"/>
                <w:szCs w:val="28"/>
              </w:rPr>
            </w:pPr>
            <w:r w:rsidRPr="00C1056C">
              <w:rPr>
                <w:rStyle w:val="a7"/>
                <w:rFonts w:ascii="Arial Narrow" w:eastAsia="Arial Unicode MS" w:hAnsi="Arial Narrow" w:cs="Arial Unicode MS"/>
                <w:i w:val="0"/>
                <w:color w:val="FF0000"/>
                <w:sz w:val="28"/>
                <w:szCs w:val="28"/>
              </w:rPr>
              <w:t xml:space="preserve">- </w:t>
            </w:r>
            <w:r>
              <w:rPr>
                <w:rStyle w:val="a7"/>
                <w:rFonts w:ascii="Arial Narrow" w:eastAsia="Arial Unicode MS" w:hAnsi="Arial Narrow" w:cs="Arial Unicode MS"/>
                <w:b w:val="0"/>
                <w:i w:val="0"/>
                <w:color w:val="auto"/>
                <w:sz w:val="28"/>
                <w:szCs w:val="28"/>
              </w:rPr>
              <w:t xml:space="preserve">  </w:t>
            </w:r>
            <w:r w:rsidRPr="00C1056C">
              <w:rPr>
                <w:rStyle w:val="a7"/>
                <w:rFonts w:ascii="Arial Narrow" w:eastAsia="Arial Unicode MS" w:hAnsi="Arial Narrow" w:cs="Arial Unicode MS"/>
                <w:i w:val="0"/>
                <w:color w:val="auto"/>
                <w:sz w:val="28"/>
                <w:szCs w:val="28"/>
              </w:rPr>
              <w:t>взятка впрок</w:t>
            </w:r>
            <w:r>
              <w:rPr>
                <w:rStyle w:val="a7"/>
                <w:rFonts w:ascii="Arial Narrow" w:eastAsia="Arial Unicode MS" w:hAnsi="Arial Narrow" w:cs="Arial Unicode MS"/>
                <w:b w:val="0"/>
                <w:i w:val="0"/>
                <w:color w:val="auto"/>
                <w:sz w:val="28"/>
                <w:szCs w:val="28"/>
              </w:rPr>
              <w:t xml:space="preserve"> – систематическое получение взятки должностным лицом в форме периодических отчислений от прибыли (дохода) предпринимателя – взяткодателя, если взяткополучатель совершает каждый раз новое деяние в его пользу.</w:t>
            </w:r>
          </w:p>
          <w:p w:rsidR="00857C21" w:rsidRPr="00C1056C" w:rsidRDefault="00857C21" w:rsidP="00857C21">
            <w:pPr>
              <w:pStyle w:val="2"/>
              <w:spacing w:before="0"/>
              <w:ind w:left="142"/>
              <w:outlineLvl w:val="1"/>
              <w:rPr>
                <w:rStyle w:val="a7"/>
                <w:rFonts w:ascii="Arial Narrow" w:eastAsia="Arial Unicode MS" w:hAnsi="Arial Narrow" w:cs="Arial Unicode MS"/>
                <w:i w:val="0"/>
                <w:color w:val="auto"/>
                <w:sz w:val="28"/>
                <w:szCs w:val="28"/>
              </w:rPr>
            </w:pPr>
            <w:r w:rsidRPr="00C1056C">
              <w:rPr>
                <w:rStyle w:val="a7"/>
                <w:rFonts w:ascii="Arial Narrow" w:eastAsia="Arial Unicode MS" w:hAnsi="Arial Narrow" w:cs="Arial Unicode MS"/>
                <w:i w:val="0"/>
                <w:color w:val="FF0000"/>
                <w:sz w:val="28"/>
                <w:szCs w:val="28"/>
              </w:rPr>
              <w:t>-</w:t>
            </w:r>
            <w:r w:rsidRPr="00C1056C">
              <w:rPr>
                <w:rStyle w:val="a7"/>
                <w:rFonts w:ascii="Arial Narrow" w:eastAsia="Arial Unicode MS" w:hAnsi="Arial Narrow" w:cs="Arial Unicode MS"/>
                <w:i w:val="0"/>
                <w:color w:val="auto"/>
                <w:sz w:val="28"/>
                <w:szCs w:val="28"/>
              </w:rPr>
              <w:t xml:space="preserve">  </w:t>
            </w:r>
            <w:r>
              <w:rPr>
                <w:rStyle w:val="a7"/>
                <w:rFonts w:ascii="Arial Narrow" w:eastAsia="Arial Unicode MS" w:hAnsi="Arial Narrow" w:cs="Arial Unicode MS"/>
                <w:i w:val="0"/>
                <w:color w:val="auto"/>
                <w:sz w:val="28"/>
                <w:szCs w:val="28"/>
              </w:rPr>
              <w:t xml:space="preserve">завуалированная форма взятки </w:t>
            </w:r>
            <w:r>
              <w:rPr>
                <w:rStyle w:val="a7"/>
                <w:rFonts w:ascii="Arial Narrow" w:eastAsia="Arial Unicode MS" w:hAnsi="Arial Narrow" w:cs="Arial Unicode MS"/>
                <w:b w:val="0"/>
                <w:i w:val="0"/>
                <w:color w:val="auto"/>
                <w:sz w:val="28"/>
                <w:szCs w:val="28"/>
              </w:rPr>
              <w:t>–</w:t>
            </w:r>
            <w:r w:rsidRPr="00C1056C">
              <w:rPr>
                <w:rStyle w:val="a7"/>
                <w:rFonts w:ascii="Arial Narrow" w:eastAsia="Arial Unicode MS" w:hAnsi="Arial Narrow" w:cs="Arial Unicode MS"/>
                <w:b w:val="0"/>
                <w:i w:val="0"/>
                <w:color w:val="auto"/>
                <w:sz w:val="28"/>
                <w:szCs w:val="28"/>
              </w:rPr>
              <w:t xml:space="preserve"> </w:t>
            </w:r>
            <w:r>
              <w:rPr>
                <w:rStyle w:val="a7"/>
                <w:rFonts w:ascii="Arial Narrow" w:eastAsia="Arial Unicode MS" w:hAnsi="Arial Narrow" w:cs="Arial Unicode MS"/>
                <w:b w:val="0"/>
                <w:i w:val="0"/>
                <w:color w:val="auto"/>
                <w:sz w:val="28"/>
                <w:szCs w:val="28"/>
              </w:rPr>
              <w:t>передача денег якобы в долг, банковская ссуда в долг, оплата товаров по заниженной цене, «случайный» выигрыш в казино, прощение долга, фиктивная страховка и т.п.</w:t>
            </w:r>
          </w:p>
          <w:p w:rsidR="007E306C" w:rsidRPr="00F526AB" w:rsidRDefault="00BA2C5B" w:rsidP="008E5BA6">
            <w:pPr>
              <w:ind w:left="142"/>
              <w:jc w:val="center"/>
            </w:pPr>
            <w:r>
              <w:rPr>
                <w:rFonts w:ascii="Arial Narrow" w:hAnsi="Arial Narrow" w:cs="Arial"/>
                <w:i/>
                <w:noProof/>
                <w:sz w:val="28"/>
                <w:szCs w:val="28"/>
              </w:rPr>
              <w:drawing>
                <wp:inline distT="0" distB="0" distL="0" distR="0">
                  <wp:extent cx="2562225" cy="1788795"/>
                  <wp:effectExtent l="0" t="0" r="9525" b="1905"/>
                  <wp:docPr id="3" name="Рисунок 3" descr="C:\Users\school-ski-5\Desktop\ОБЛОЖКИ ДЛЯ РАСПЕЧАТЫВАНИЯ\скачанные файлы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chool-ski-5\Desktop\ОБЛОЖКИ ДЛЯ РАСПЕЧАТЫВАНИЯ\скачанные файлы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:rsidR="004B7512" w:rsidRDefault="004B7512" w:rsidP="00F526AB"/>
          <w:p w:rsidR="00857C21" w:rsidRPr="00BA2C5B" w:rsidRDefault="00857C21" w:rsidP="00857C21">
            <w:pPr>
              <w:ind w:left="141"/>
              <w:rPr>
                <w:color w:val="FF0000"/>
                <w:sz w:val="24"/>
                <w:szCs w:val="28"/>
              </w:rPr>
            </w:pPr>
            <w:r w:rsidRPr="00BA2C5B">
              <w:rPr>
                <w:b/>
                <w:color w:val="FF0000"/>
                <w:sz w:val="28"/>
                <w:szCs w:val="28"/>
              </w:rPr>
              <w:t>Как поступить в случае вымогательства или провокации взятки</w:t>
            </w:r>
          </w:p>
          <w:p w:rsidR="00857C21" w:rsidRPr="001C3465" w:rsidRDefault="00BA2C5B" w:rsidP="00857C21">
            <w:pPr>
              <w:ind w:left="141"/>
              <w:rPr>
                <w:rFonts w:ascii="Arial Narrow" w:hAnsi="Arial Narrow" w:cs="Arial"/>
                <w:i/>
                <w:sz w:val="26"/>
                <w:szCs w:val="26"/>
              </w:rPr>
            </w:pPr>
            <w:r>
              <w:rPr>
                <w:rFonts w:ascii="Arial Narrow" w:hAnsi="Arial Narrow" w:cs="Arial"/>
                <w:i/>
                <w:sz w:val="28"/>
                <w:szCs w:val="28"/>
              </w:rPr>
              <w:t xml:space="preserve">- </w:t>
            </w:r>
            <w:r w:rsidR="00857C21" w:rsidRPr="001C3465">
              <w:rPr>
                <w:rFonts w:ascii="Arial Narrow" w:hAnsi="Arial Narrow" w:cs="Arial"/>
                <w:i/>
                <w:sz w:val="26"/>
                <w:szCs w:val="26"/>
              </w:rPr>
              <w:t xml:space="preserve">Внимательно выслушать и точно запомнить поставленные Вам условия (размеры сумм, наименования товаров и характер услуг, сроки и способы передачи взятки, форы коммерческого подкупа, последовательность решения вопросов). </w:t>
            </w:r>
          </w:p>
          <w:p w:rsidR="00BA2C5B" w:rsidRDefault="00BA2C5B" w:rsidP="00857C21">
            <w:pPr>
              <w:ind w:left="141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1C3465">
              <w:rPr>
                <w:rFonts w:ascii="Arial Narrow" w:hAnsi="Arial Narrow" w:cs="Arial"/>
                <w:i/>
                <w:sz w:val="26"/>
                <w:szCs w:val="26"/>
              </w:rPr>
              <w:t xml:space="preserve">- </w:t>
            </w:r>
            <w:r w:rsidR="00857C21" w:rsidRPr="001C3465">
              <w:rPr>
                <w:rFonts w:ascii="Arial Narrow" w:hAnsi="Arial Narrow" w:cs="Arial"/>
                <w:i/>
                <w:sz w:val="26"/>
                <w:szCs w:val="26"/>
              </w:rPr>
              <w:t>Следует вести себя крайне осторожно, вежливо, без заискивания, не допуская опрометчивых высказываний, которые могли бы трактоваться либо как готовность, либо как категорический отказ дать взятку или</w:t>
            </w:r>
            <w:r w:rsidRPr="001C3465">
              <w:rPr>
                <w:rFonts w:ascii="Arial Narrow" w:hAnsi="Arial Narrow" w:cs="Arial"/>
                <w:i/>
                <w:sz w:val="26"/>
                <w:szCs w:val="26"/>
              </w:rPr>
              <w:t xml:space="preserve"> совершить коммерческий подкуп.</w:t>
            </w:r>
            <w:r>
              <w:rPr>
                <w:rFonts w:ascii="Arial Narrow" w:hAnsi="Arial Narrow" w:cs="Arial"/>
                <w:i/>
                <w:sz w:val="28"/>
                <w:szCs w:val="28"/>
              </w:rPr>
              <w:t xml:space="preserve">  </w:t>
            </w:r>
          </w:p>
          <w:p w:rsidR="00BA2C5B" w:rsidRDefault="00BA2C5B" w:rsidP="00BA2C5B">
            <w:pPr>
              <w:ind w:left="141"/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noProof/>
                <w:sz w:val="28"/>
                <w:szCs w:val="28"/>
              </w:rPr>
              <w:drawing>
                <wp:inline distT="0" distB="0" distL="0" distR="0">
                  <wp:extent cx="2941294" cy="1788606"/>
                  <wp:effectExtent l="0" t="0" r="0" b="2540"/>
                  <wp:docPr id="5" name="Рисунок 5" descr="C:\Users\school-ski-5\Desktop\ОБЛОЖКИ ДЛЯ РАСПЕЧАТЫВАНИЯ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chool-ski-5\Desktop\ОБЛОЖКИ ДЛЯ РАСПЕЧАТЫВАНИЯ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1758" cy="180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2C5B" w:rsidRPr="001C3465" w:rsidRDefault="00BA2C5B" w:rsidP="00BA2C5B">
            <w:pPr>
              <w:ind w:left="141"/>
              <w:rPr>
                <w:rFonts w:ascii="Arial Narrow" w:hAnsi="Arial Narrow" w:cs="Arial"/>
                <w:i/>
                <w:sz w:val="26"/>
                <w:szCs w:val="26"/>
              </w:rPr>
            </w:pPr>
            <w:r>
              <w:rPr>
                <w:rFonts w:ascii="Arial Narrow" w:hAnsi="Arial Narrow" w:cs="Arial"/>
                <w:i/>
                <w:sz w:val="28"/>
                <w:szCs w:val="28"/>
              </w:rPr>
              <w:t xml:space="preserve">- </w:t>
            </w:r>
            <w:r w:rsidR="00857C21" w:rsidRPr="001C3465">
              <w:rPr>
                <w:rFonts w:ascii="Arial Narrow" w:hAnsi="Arial Narrow" w:cs="Arial"/>
                <w:i/>
                <w:sz w:val="26"/>
                <w:szCs w:val="26"/>
              </w:rPr>
              <w:t xml:space="preserve">Постарайтесь перенести вопрос о времени и месте передачи взятки до следующей встречи с чиновником, предложить для этой встречи хорошо знакомое Вам место. Но не переусердствуйте в своем настаивании. </w:t>
            </w:r>
            <w:r w:rsidRPr="001C3465">
              <w:rPr>
                <w:rFonts w:ascii="Arial Narrow" w:hAnsi="Arial Narrow" w:cs="Arial"/>
                <w:i/>
                <w:sz w:val="26"/>
                <w:szCs w:val="26"/>
              </w:rPr>
              <w:t xml:space="preserve">                    </w:t>
            </w:r>
          </w:p>
          <w:p w:rsidR="00857C21" w:rsidRPr="001C3465" w:rsidRDefault="00BA2C5B" w:rsidP="00BA2C5B">
            <w:pPr>
              <w:ind w:left="141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1C3465">
              <w:rPr>
                <w:rFonts w:ascii="Arial Narrow" w:hAnsi="Arial Narrow" w:cs="Arial"/>
                <w:i/>
                <w:sz w:val="26"/>
                <w:szCs w:val="26"/>
              </w:rPr>
              <w:t xml:space="preserve">- </w:t>
            </w:r>
            <w:r w:rsidR="00857C21" w:rsidRPr="001C3465">
              <w:rPr>
                <w:rFonts w:ascii="Arial Narrow" w:hAnsi="Arial Narrow" w:cs="Arial"/>
                <w:i/>
                <w:sz w:val="26"/>
                <w:szCs w:val="26"/>
              </w:rPr>
              <w:t>Поинтересуйтесь о гарантиях решения Вашего вопроса в случае вашего согласия дать взятку.</w:t>
            </w:r>
          </w:p>
          <w:p w:rsidR="00857C21" w:rsidRDefault="00BA2C5B" w:rsidP="00857C21">
            <w:pPr>
              <w:ind w:left="141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1C3465">
              <w:rPr>
                <w:rFonts w:ascii="Arial Narrow" w:hAnsi="Arial Narrow" w:cs="Arial"/>
                <w:i/>
                <w:sz w:val="26"/>
                <w:szCs w:val="26"/>
              </w:rPr>
              <w:t xml:space="preserve">- </w:t>
            </w:r>
            <w:r w:rsidR="00857C21" w:rsidRPr="001C3465">
              <w:rPr>
                <w:rFonts w:ascii="Arial Narrow" w:hAnsi="Arial Narrow" w:cs="Arial"/>
                <w:i/>
                <w:sz w:val="26"/>
                <w:szCs w:val="26"/>
              </w:rPr>
              <w:t xml:space="preserve">Не берите инициативу в разговоре на себя, больше слушайте, позволяйте взяткополучателю выговориться, сообщить Вам как можно больше информации. </w:t>
            </w:r>
          </w:p>
          <w:p w:rsidR="001C3465" w:rsidRDefault="001C3465" w:rsidP="00857C21">
            <w:pPr>
              <w:ind w:left="141"/>
              <w:rPr>
                <w:rFonts w:ascii="Arial Narrow" w:hAnsi="Arial Narrow" w:cs="Arial"/>
                <w:i/>
                <w:sz w:val="26"/>
                <w:szCs w:val="26"/>
              </w:rPr>
            </w:pPr>
          </w:p>
          <w:p w:rsidR="001C3465" w:rsidRPr="001C3465" w:rsidRDefault="001C3465" w:rsidP="00857C21">
            <w:pPr>
              <w:ind w:left="141"/>
              <w:rPr>
                <w:rFonts w:ascii="Arial Narrow" w:hAnsi="Arial Narrow" w:cs="Arial"/>
                <w:i/>
                <w:sz w:val="26"/>
                <w:szCs w:val="26"/>
              </w:rPr>
            </w:pPr>
          </w:p>
          <w:p w:rsidR="0007081D" w:rsidRDefault="0007081D" w:rsidP="0007081D">
            <w:pPr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>Нормативные документы:</w:t>
            </w:r>
          </w:p>
          <w:p w:rsidR="0007081D" w:rsidRPr="001C3465" w:rsidRDefault="0007081D" w:rsidP="0007081D">
            <w:pPr>
              <w:pStyle w:val="a8"/>
              <w:numPr>
                <w:ilvl w:val="0"/>
                <w:numId w:val="3"/>
              </w:numPr>
              <w:rPr>
                <w:rFonts w:ascii="Arial Narrow" w:hAnsi="Arial Narrow"/>
                <w:sz w:val="26"/>
                <w:szCs w:val="26"/>
              </w:rPr>
            </w:pPr>
            <w:r w:rsidRPr="001C3465">
              <w:rPr>
                <w:rFonts w:ascii="Arial Narrow" w:hAnsi="Arial Narrow"/>
                <w:sz w:val="26"/>
                <w:szCs w:val="26"/>
              </w:rPr>
              <w:t xml:space="preserve">Конвенция Организации Объединенных наций против коррупции (Принята резолюцией 58/4 Генеральной Ассамблеей от 31 октября 2003г.) </w:t>
            </w:r>
          </w:p>
          <w:p w:rsidR="0007081D" w:rsidRPr="001C3465" w:rsidRDefault="0007081D" w:rsidP="0007081D">
            <w:pPr>
              <w:pStyle w:val="a8"/>
              <w:numPr>
                <w:ilvl w:val="0"/>
                <w:numId w:val="3"/>
              </w:numPr>
              <w:rPr>
                <w:rFonts w:ascii="Arial Narrow" w:hAnsi="Arial Narrow"/>
                <w:sz w:val="26"/>
                <w:szCs w:val="26"/>
              </w:rPr>
            </w:pPr>
            <w:r w:rsidRPr="001C3465">
              <w:rPr>
                <w:rFonts w:ascii="Arial Narrow" w:hAnsi="Arial Narrow"/>
                <w:sz w:val="26"/>
                <w:szCs w:val="26"/>
              </w:rPr>
              <w:t>Федеральный закон  от 25.12.2008г. №273-ФЗ «О противодействии коррупции»</w:t>
            </w:r>
          </w:p>
          <w:p w:rsidR="0007081D" w:rsidRPr="001C3465" w:rsidRDefault="0007081D" w:rsidP="0007081D">
            <w:pPr>
              <w:pStyle w:val="a8"/>
              <w:numPr>
                <w:ilvl w:val="0"/>
                <w:numId w:val="3"/>
              </w:numPr>
              <w:rPr>
                <w:rFonts w:ascii="Arial Narrow" w:hAnsi="Arial Narrow"/>
                <w:sz w:val="26"/>
                <w:szCs w:val="26"/>
              </w:rPr>
            </w:pPr>
            <w:proofErr w:type="gramStart"/>
            <w:r w:rsidRPr="001C3465">
              <w:rPr>
                <w:rFonts w:ascii="Arial Narrow" w:hAnsi="Arial Narrow"/>
                <w:sz w:val="26"/>
                <w:szCs w:val="26"/>
              </w:rPr>
              <w:t>Национальная стратегия противодействия коррупции (утверждена Указом Президента РФ от 13 апреля 2010г. №460.</w:t>
            </w:r>
            <w:proofErr w:type="gramEnd"/>
          </w:p>
          <w:p w:rsidR="0007081D" w:rsidRPr="001C3465" w:rsidRDefault="0007081D" w:rsidP="0007081D">
            <w:pPr>
              <w:pStyle w:val="a8"/>
              <w:numPr>
                <w:ilvl w:val="0"/>
                <w:numId w:val="3"/>
              </w:numPr>
              <w:rPr>
                <w:rFonts w:ascii="Arial Narrow" w:hAnsi="Arial Narrow"/>
                <w:sz w:val="26"/>
                <w:szCs w:val="26"/>
              </w:rPr>
            </w:pPr>
            <w:r w:rsidRPr="001C3465">
              <w:rPr>
                <w:rFonts w:ascii="Arial Narrow" w:hAnsi="Arial Narrow"/>
                <w:sz w:val="26"/>
                <w:szCs w:val="26"/>
              </w:rPr>
              <w:t xml:space="preserve">Указ Президента Российской Федерации </w:t>
            </w:r>
            <w:r w:rsidR="008E5BA6" w:rsidRPr="001C3465">
              <w:rPr>
                <w:rFonts w:ascii="Arial Narrow" w:hAnsi="Arial Narrow"/>
                <w:sz w:val="26"/>
                <w:szCs w:val="26"/>
              </w:rPr>
              <w:t>от 01 апреля 2016г. №147 «О</w:t>
            </w:r>
            <w:r w:rsidRPr="001C3465">
              <w:rPr>
                <w:rFonts w:ascii="Arial Narrow" w:hAnsi="Arial Narrow"/>
                <w:sz w:val="26"/>
                <w:szCs w:val="26"/>
              </w:rPr>
              <w:t xml:space="preserve"> национальном плане противодействия коррупции на 201</w:t>
            </w:r>
            <w:r w:rsidR="008E5BA6" w:rsidRPr="001C3465">
              <w:rPr>
                <w:rFonts w:ascii="Arial Narrow" w:hAnsi="Arial Narrow"/>
                <w:sz w:val="26"/>
                <w:szCs w:val="26"/>
              </w:rPr>
              <w:t>6</w:t>
            </w:r>
            <w:r w:rsidRPr="001C3465">
              <w:rPr>
                <w:rFonts w:ascii="Arial Narrow" w:hAnsi="Arial Narrow"/>
                <w:sz w:val="26"/>
                <w:szCs w:val="26"/>
              </w:rPr>
              <w:t>-201</w:t>
            </w:r>
            <w:r w:rsidR="008E5BA6" w:rsidRPr="001C3465">
              <w:rPr>
                <w:rFonts w:ascii="Arial Narrow" w:hAnsi="Arial Narrow"/>
                <w:sz w:val="26"/>
                <w:szCs w:val="26"/>
              </w:rPr>
              <w:t>7</w:t>
            </w:r>
            <w:r w:rsidRPr="001C3465">
              <w:rPr>
                <w:rFonts w:ascii="Arial Narrow" w:hAnsi="Arial Narrow"/>
                <w:sz w:val="26"/>
                <w:szCs w:val="26"/>
              </w:rPr>
              <w:t xml:space="preserve"> годы</w:t>
            </w:r>
            <w:r w:rsidR="008E5BA6" w:rsidRPr="001C3465">
              <w:rPr>
                <w:rFonts w:ascii="Arial Narrow" w:hAnsi="Arial Narrow"/>
                <w:sz w:val="26"/>
                <w:szCs w:val="26"/>
              </w:rPr>
              <w:t>»</w:t>
            </w:r>
            <w:r w:rsidRPr="001C3465">
              <w:rPr>
                <w:rFonts w:ascii="Arial Narrow" w:hAnsi="Arial Narrow"/>
                <w:sz w:val="26"/>
                <w:szCs w:val="26"/>
              </w:rPr>
              <w:t xml:space="preserve"> </w:t>
            </w:r>
          </w:p>
          <w:p w:rsidR="0007081D" w:rsidRPr="001C3465" w:rsidRDefault="0007081D" w:rsidP="0007081D">
            <w:pPr>
              <w:pStyle w:val="a8"/>
              <w:numPr>
                <w:ilvl w:val="0"/>
                <w:numId w:val="3"/>
              </w:numPr>
              <w:rPr>
                <w:rFonts w:ascii="Arial Narrow" w:hAnsi="Arial Narrow"/>
                <w:sz w:val="26"/>
                <w:szCs w:val="26"/>
              </w:rPr>
            </w:pPr>
            <w:proofErr w:type="gramStart"/>
            <w:r w:rsidRPr="001C3465">
              <w:rPr>
                <w:rFonts w:ascii="Arial Narrow" w:hAnsi="Arial Narrow"/>
                <w:sz w:val="26"/>
                <w:szCs w:val="26"/>
              </w:rPr>
              <w:t>Национальный план противодействия коррупции на 201</w:t>
            </w:r>
            <w:r w:rsidR="008E5BA6" w:rsidRPr="001C3465">
              <w:rPr>
                <w:rFonts w:ascii="Arial Narrow" w:hAnsi="Arial Narrow"/>
                <w:sz w:val="26"/>
                <w:szCs w:val="26"/>
              </w:rPr>
              <w:t>6</w:t>
            </w:r>
            <w:r w:rsidRPr="001C3465">
              <w:rPr>
                <w:rFonts w:ascii="Arial Narrow" w:hAnsi="Arial Narrow"/>
                <w:sz w:val="26"/>
                <w:szCs w:val="26"/>
              </w:rPr>
              <w:t>-201</w:t>
            </w:r>
            <w:r w:rsidR="008E5BA6" w:rsidRPr="001C3465">
              <w:rPr>
                <w:rFonts w:ascii="Arial Narrow" w:hAnsi="Arial Narrow"/>
                <w:sz w:val="26"/>
                <w:szCs w:val="26"/>
              </w:rPr>
              <w:t>7</w:t>
            </w:r>
            <w:r w:rsidRPr="001C3465">
              <w:rPr>
                <w:rFonts w:ascii="Arial Narrow" w:hAnsi="Arial Narrow"/>
                <w:sz w:val="26"/>
                <w:szCs w:val="26"/>
              </w:rPr>
              <w:t xml:space="preserve"> годы (Утвержден Указом Президента РФ №</w:t>
            </w:r>
            <w:r w:rsidR="008E5BA6" w:rsidRPr="001C3465">
              <w:rPr>
                <w:rFonts w:ascii="Arial Narrow" w:hAnsi="Arial Narrow"/>
                <w:sz w:val="26"/>
                <w:szCs w:val="26"/>
              </w:rPr>
              <w:t>147</w:t>
            </w:r>
            <w:r w:rsidRPr="001C3465">
              <w:rPr>
                <w:rFonts w:ascii="Arial Narrow" w:hAnsi="Arial Narrow"/>
                <w:sz w:val="26"/>
                <w:szCs w:val="26"/>
              </w:rPr>
              <w:t xml:space="preserve"> от </w:t>
            </w:r>
            <w:r w:rsidR="008E5BA6" w:rsidRPr="001C3465">
              <w:rPr>
                <w:rFonts w:ascii="Arial Narrow" w:hAnsi="Arial Narrow"/>
                <w:sz w:val="26"/>
                <w:szCs w:val="26"/>
              </w:rPr>
              <w:t>01 апреля 2016</w:t>
            </w:r>
            <w:r w:rsidRPr="001C3465">
              <w:rPr>
                <w:rFonts w:ascii="Arial Narrow" w:hAnsi="Arial Narrow"/>
                <w:sz w:val="26"/>
                <w:szCs w:val="26"/>
              </w:rPr>
              <w:t>г.</w:t>
            </w:r>
            <w:proofErr w:type="gramEnd"/>
          </w:p>
          <w:p w:rsidR="008E5BA6" w:rsidRDefault="008E5BA6" w:rsidP="008E5BA6">
            <w:pPr>
              <w:pStyle w:val="a8"/>
              <w:ind w:left="1080"/>
            </w:pPr>
          </w:p>
          <w:p w:rsidR="008E5BA6" w:rsidRDefault="008E5BA6" w:rsidP="008E5BA6">
            <w:pPr>
              <w:pStyle w:val="a8"/>
              <w:ind w:left="0"/>
              <w:jc w:val="center"/>
            </w:pPr>
          </w:p>
          <w:p w:rsidR="008E5BA6" w:rsidRDefault="008E5BA6" w:rsidP="008E5BA6">
            <w:pPr>
              <w:pStyle w:val="a8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103996" cy="2049864"/>
                  <wp:effectExtent l="0" t="0" r="1270" b="7620"/>
                  <wp:docPr id="6" name="Рисунок 6" descr="C:\Users\school-ski-5\Desktop\ОБЛОЖКИ ДЛЯ РАСПЕЧАТЫВАНИЯ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chool-ski-5\Desktop\ОБЛОЖКИ ДЛЯ РАСПЕЧАТЫВАНИЯ\imag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4469" cy="2050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4F15" w:rsidRDefault="00E64F15" w:rsidP="00C36204">
            <w:pPr>
              <w:ind w:left="141"/>
            </w:pPr>
          </w:p>
          <w:p w:rsidR="001900A7" w:rsidRDefault="001900A7" w:rsidP="008E5BA6"/>
        </w:tc>
        <w:tc>
          <w:tcPr>
            <w:tcW w:w="5529" w:type="dxa"/>
          </w:tcPr>
          <w:p w:rsidR="004B7512" w:rsidRDefault="004B7512" w:rsidP="00F526AB"/>
          <w:p w:rsidR="008A41B4" w:rsidRPr="00857C21" w:rsidRDefault="00857C21" w:rsidP="00857C21">
            <w:pPr>
              <w:ind w:left="141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 w:rsidRPr="00857C21">
              <w:rPr>
                <w:b/>
                <w:color w:val="FF0000"/>
                <w:sz w:val="32"/>
              </w:rPr>
              <w:t>Что следует предпринять сразу после свершившегося факта вымогательства</w:t>
            </w:r>
          </w:p>
          <w:p w:rsidR="00857C21" w:rsidRPr="001C3465" w:rsidRDefault="00857C21" w:rsidP="00F526AB">
            <w:pPr>
              <w:rPr>
                <w:sz w:val="24"/>
                <w:szCs w:val="24"/>
              </w:rPr>
            </w:pPr>
            <w:r w:rsidRPr="001C3465">
              <w:rPr>
                <w:sz w:val="24"/>
                <w:szCs w:val="24"/>
              </w:rPr>
              <w:t xml:space="preserve">Согласно своей гражданской позиции, нравственным принципам, совести и жизненному опыту </w:t>
            </w:r>
            <w:r w:rsidRPr="001C3465">
              <w:rPr>
                <w:i/>
                <w:sz w:val="24"/>
                <w:szCs w:val="24"/>
              </w:rPr>
              <w:t>Вам предстоит принять решение</w:t>
            </w:r>
            <w:r w:rsidRPr="001C3465">
              <w:rPr>
                <w:sz w:val="24"/>
                <w:szCs w:val="24"/>
              </w:rPr>
              <w:t>. В связи с этим у Вас возникает два варианта действий:</w:t>
            </w:r>
          </w:p>
          <w:p w:rsidR="00934D43" w:rsidRPr="001C3465" w:rsidRDefault="00857C21" w:rsidP="00F526AB">
            <w:pPr>
              <w:rPr>
                <w:sz w:val="24"/>
                <w:szCs w:val="24"/>
              </w:rPr>
            </w:pPr>
            <w:r w:rsidRPr="001C3465">
              <w:rPr>
                <w:b/>
                <w:sz w:val="24"/>
                <w:szCs w:val="24"/>
              </w:rPr>
              <w:t>Первый вариант:</w:t>
            </w:r>
            <w:r w:rsidRPr="001C3465">
              <w:rPr>
                <w:sz w:val="24"/>
                <w:szCs w:val="24"/>
              </w:rPr>
              <w:t xml:space="preserve"> прекратить всякие контакты с вымогателем, дать понять ему о своем отказе пойти на преступление и смириться с тем, что Ваш вопрос не будет решен, а вымогатель будет и дальше безнаказанно измываться над людьми, окружать себя сообщниками и коррупционными связями.</w:t>
            </w:r>
          </w:p>
          <w:p w:rsidR="00857C21" w:rsidRPr="001C3465" w:rsidRDefault="00857C21" w:rsidP="00F526AB">
            <w:pPr>
              <w:rPr>
                <w:sz w:val="24"/>
                <w:szCs w:val="24"/>
              </w:rPr>
            </w:pPr>
            <w:r w:rsidRPr="001C3465">
              <w:rPr>
                <w:b/>
                <w:sz w:val="24"/>
                <w:szCs w:val="24"/>
              </w:rPr>
              <w:t xml:space="preserve">Второй вариант: </w:t>
            </w:r>
            <w:r w:rsidRPr="001C3465">
              <w:rPr>
                <w:sz w:val="24"/>
                <w:szCs w:val="24"/>
              </w:rPr>
              <w:t>встать на путь</w:t>
            </w:r>
            <w:r w:rsidRPr="001C3465">
              <w:rPr>
                <w:b/>
                <w:sz w:val="24"/>
                <w:szCs w:val="24"/>
              </w:rPr>
              <w:t xml:space="preserve"> </w:t>
            </w:r>
            <w:r w:rsidRPr="001C3465">
              <w:rPr>
                <w:sz w:val="24"/>
                <w:szCs w:val="24"/>
              </w:rPr>
              <w:t>сопротивления коррупционерам – взяточникам и вымогателям, отчетливо понимая, что победить это зло можно и нужно в каждом конкретном случае, что человек должен в любых ситуациях сохранять свое достоинство и не становиться на путь преступления.</w:t>
            </w:r>
          </w:p>
          <w:p w:rsidR="00857C21" w:rsidRPr="001C3465" w:rsidRDefault="00857C21" w:rsidP="00F526AB">
            <w:pPr>
              <w:rPr>
                <w:b/>
                <w:sz w:val="24"/>
                <w:szCs w:val="24"/>
              </w:rPr>
            </w:pPr>
            <w:r w:rsidRPr="001C3465">
              <w:rPr>
                <w:b/>
                <w:sz w:val="24"/>
                <w:szCs w:val="24"/>
              </w:rPr>
              <w:t xml:space="preserve">Каждый человек свободен в выборе </w:t>
            </w:r>
            <w:r w:rsidR="0007081D" w:rsidRPr="001C3465">
              <w:rPr>
                <w:b/>
                <w:sz w:val="24"/>
                <w:szCs w:val="24"/>
              </w:rPr>
              <w:t xml:space="preserve">своего решения. </w:t>
            </w:r>
          </w:p>
          <w:p w:rsidR="00E53EB2" w:rsidRPr="001C3465" w:rsidRDefault="0007081D" w:rsidP="00F526AB">
            <w:pPr>
              <w:rPr>
                <w:sz w:val="24"/>
                <w:szCs w:val="24"/>
              </w:rPr>
            </w:pPr>
            <w:r w:rsidRPr="001C3465">
              <w:rPr>
                <w:sz w:val="24"/>
                <w:szCs w:val="24"/>
              </w:rPr>
              <w:t xml:space="preserve">Но, как свободная личность, он не может не осознавать, что зло должно быть наказано. Поэтому второй вариант в большей степени согласуется с нормами морали и права. </w:t>
            </w:r>
            <w:r w:rsidR="008E665B" w:rsidRPr="001C3465">
              <w:rPr>
                <w:sz w:val="24"/>
                <w:szCs w:val="24"/>
              </w:rPr>
              <w:t xml:space="preserve">  </w:t>
            </w:r>
          </w:p>
          <w:p w:rsidR="00E53EB2" w:rsidRPr="00857C21" w:rsidRDefault="001C3465" w:rsidP="00F526AB">
            <w:r>
              <w:rPr>
                <w:rFonts w:ascii="Arial Narrow" w:hAnsi="Arial Narrow" w:cs="Arial"/>
                <w:i/>
                <w:noProof/>
                <w:sz w:val="28"/>
                <w:szCs w:val="28"/>
              </w:rPr>
              <w:drawing>
                <wp:inline distT="0" distB="0" distL="0" distR="0" wp14:anchorId="5138C1D2" wp14:editId="09706790">
                  <wp:extent cx="2974312" cy="1971832"/>
                  <wp:effectExtent l="0" t="0" r="0" b="0"/>
                  <wp:docPr id="2" name="Рисунок 2" descr="C:\Users\school-ski-5\Desktop\ОБЛОЖКИ ДЛЯ РАСПЕЧАТЫВАНИЯ\скачанные файлы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chool-ski-5\Desktop\ОБЛОЖКИ ДЛЯ РАСПЕЧАТЫВАНИЯ\скачанные файлы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4765" cy="1972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3EB2" w:rsidRDefault="008E665B" w:rsidP="00E64F15">
            <w:r>
              <w:lastRenderedPageBreak/>
              <w:t xml:space="preserve">   </w:t>
            </w:r>
            <w:r w:rsidR="000F423C">
              <w:t xml:space="preserve">  </w:t>
            </w:r>
          </w:p>
          <w:p w:rsidR="00E53EB2" w:rsidRDefault="00E53EB2" w:rsidP="00F526AB"/>
          <w:p w:rsidR="008E5BA6" w:rsidRDefault="008E5BA6" w:rsidP="00F526AB"/>
          <w:p w:rsidR="0007081D" w:rsidRDefault="002C6E4B" w:rsidP="002C6E4B">
            <w:pPr>
              <w:pStyle w:val="a6"/>
              <w:jc w:val="center"/>
              <w:rPr>
                <w:b/>
                <w:color w:val="7030A0"/>
              </w:rPr>
            </w:pPr>
            <w:r w:rsidRPr="001900A7">
              <w:rPr>
                <w:b/>
                <w:color w:val="7030A0"/>
              </w:rPr>
              <w:t xml:space="preserve">МУНИЦИПАЛЬНОЕ БЮДЖЕТНОЕ УЧРЕЖДЕНИЕ ДОПОЛНИТЕЛЬНОГО ОБРАЗОВАНИЯ </w:t>
            </w:r>
          </w:p>
          <w:p w:rsidR="002C6E4B" w:rsidRPr="001900A7" w:rsidRDefault="002C6E4B" w:rsidP="002C6E4B">
            <w:pPr>
              <w:pStyle w:val="a6"/>
              <w:jc w:val="center"/>
              <w:rPr>
                <w:b/>
                <w:color w:val="7030A0"/>
              </w:rPr>
            </w:pPr>
            <w:r w:rsidRPr="001900A7">
              <w:rPr>
                <w:b/>
                <w:color w:val="7030A0"/>
              </w:rPr>
              <w:t>«СПЕЦИАЛИЗИРОВАННАЯ ДЕТСКО-ЮНОШЕСКАЯ СПОРТИВНАЯ ШКОЛА ОЛИМПИЙСКОГО</w:t>
            </w:r>
            <w:r w:rsidR="001900A7">
              <w:rPr>
                <w:b/>
                <w:color w:val="7030A0"/>
              </w:rPr>
              <w:t xml:space="preserve"> </w:t>
            </w:r>
            <w:r w:rsidRPr="001900A7">
              <w:rPr>
                <w:b/>
                <w:color w:val="7030A0"/>
              </w:rPr>
              <w:t xml:space="preserve"> РЕЗЕРВА № 5 ПО ЛЫЖНЫМ ВИДАМ СПОРТА» г.</w:t>
            </w:r>
            <w:r w:rsidR="009D3FB5" w:rsidRPr="009D3FB5">
              <w:rPr>
                <w:b/>
                <w:color w:val="7030A0"/>
              </w:rPr>
              <w:t xml:space="preserve"> </w:t>
            </w:r>
            <w:r w:rsidRPr="001900A7">
              <w:rPr>
                <w:b/>
                <w:color w:val="7030A0"/>
              </w:rPr>
              <w:t>ЧЕЛЯБИНСКА</w:t>
            </w:r>
          </w:p>
          <w:p w:rsidR="002C6E4B" w:rsidRDefault="002C6E4B" w:rsidP="002761C0">
            <w:pPr>
              <w:ind w:left="142"/>
              <w:rPr>
                <w:rFonts w:ascii="Arial" w:hAnsi="Arial" w:cs="Arial"/>
                <w:color w:val="002060"/>
              </w:rPr>
            </w:pPr>
          </w:p>
          <w:p w:rsidR="00BA2C5B" w:rsidRDefault="00BA2C5B" w:rsidP="002761C0">
            <w:pPr>
              <w:ind w:left="142"/>
              <w:rPr>
                <w:rFonts w:ascii="Arial" w:hAnsi="Arial" w:cs="Arial"/>
                <w:color w:val="002060"/>
              </w:rPr>
            </w:pPr>
          </w:p>
          <w:p w:rsidR="00BA2C5B" w:rsidRPr="001900A7" w:rsidRDefault="00BA2C5B" w:rsidP="002761C0">
            <w:pPr>
              <w:ind w:left="142"/>
              <w:rPr>
                <w:rFonts w:ascii="Arial" w:hAnsi="Arial" w:cs="Arial"/>
                <w:color w:val="002060"/>
              </w:rPr>
            </w:pPr>
          </w:p>
          <w:p w:rsidR="004D0C17" w:rsidRDefault="00BA2C5B" w:rsidP="00BA2C5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D57A65" wp14:editId="33C56263">
                  <wp:extent cx="3010848" cy="2090058"/>
                  <wp:effectExtent l="0" t="0" r="0" b="5715"/>
                  <wp:docPr id="4" name="Рисунок 4" descr="C:\Users\school-ski-5\Desktop\ОБЛОЖКИ ДЛЯ РАСПЕЧАТЫВАНИЯ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chool-ski-5\Desktop\ОБЛОЖКИ ДЛЯ РАСПЕЧАТЫВАНИЯ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0977" cy="2090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0C17" w:rsidRPr="004D0C17" w:rsidRDefault="004D0C17" w:rsidP="004D0C17"/>
          <w:p w:rsidR="001900A7" w:rsidRDefault="001900A7" w:rsidP="001900A7">
            <w:pPr>
              <w:pStyle w:val="ab"/>
              <w:jc w:val="center"/>
              <w:rPr>
                <w:b/>
                <w:sz w:val="32"/>
                <w:szCs w:val="32"/>
              </w:rPr>
            </w:pPr>
          </w:p>
          <w:p w:rsidR="004D0C17" w:rsidRDefault="0007081D" w:rsidP="004D0C17">
            <w:pPr>
              <w:pStyle w:val="ab"/>
              <w:spacing w:after="0"/>
              <w:jc w:val="center"/>
              <w:rPr>
                <w:rFonts w:ascii="Book Antiqua" w:hAnsi="Book Antiqua"/>
                <w:b/>
                <w:sz w:val="36"/>
                <w:szCs w:val="36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ПРОТИВОСТОЯНИЕ КОРРУПЦИИ</w:t>
            </w:r>
          </w:p>
          <w:p w:rsidR="004D0C17" w:rsidRDefault="004D0C17" w:rsidP="004D0C17">
            <w:pPr>
              <w:pStyle w:val="ab"/>
              <w:spacing w:after="0"/>
              <w:jc w:val="center"/>
              <w:rPr>
                <w:rFonts w:ascii="Book Antiqua" w:hAnsi="Book Antiqua"/>
                <w:b/>
                <w:sz w:val="36"/>
                <w:szCs w:val="36"/>
              </w:rPr>
            </w:pPr>
          </w:p>
          <w:p w:rsidR="004D0C17" w:rsidRDefault="004D0C17" w:rsidP="004D0C17">
            <w:pPr>
              <w:pStyle w:val="ab"/>
              <w:spacing w:after="0"/>
              <w:jc w:val="center"/>
              <w:rPr>
                <w:rFonts w:ascii="Book Antiqua" w:hAnsi="Book Antiqua"/>
                <w:b/>
                <w:sz w:val="36"/>
                <w:szCs w:val="36"/>
              </w:rPr>
            </w:pPr>
          </w:p>
          <w:p w:rsidR="004D0C17" w:rsidRPr="004D0C17" w:rsidRDefault="004D0C17" w:rsidP="004D0C17">
            <w:pPr>
              <w:pStyle w:val="ab"/>
              <w:spacing w:after="0"/>
            </w:pPr>
          </w:p>
          <w:p w:rsidR="00DC3C9B" w:rsidRPr="00DC3C9B" w:rsidRDefault="00DC3C9B" w:rsidP="00DC3C9B"/>
          <w:p w:rsidR="00DC3C9B" w:rsidRPr="00DC3C9B" w:rsidRDefault="004D0C17" w:rsidP="00244E1A">
            <w:pPr>
              <w:jc w:val="center"/>
            </w:pPr>
            <w:r w:rsidRPr="001900A7">
              <w:rPr>
                <w:rFonts w:ascii="Book Antiqua" w:hAnsi="Book Antiqua" w:cs="Arial"/>
                <w:b/>
                <w:color w:val="002060"/>
              </w:rPr>
              <w:t>Челябинск 201</w:t>
            </w:r>
            <w:r w:rsidR="00696800">
              <w:rPr>
                <w:rFonts w:ascii="Book Antiqua" w:hAnsi="Book Antiqua" w:cs="Arial"/>
                <w:b/>
                <w:color w:val="002060"/>
              </w:rPr>
              <w:t>6</w:t>
            </w:r>
            <w:r w:rsidRPr="001900A7">
              <w:rPr>
                <w:rFonts w:ascii="Book Antiqua" w:hAnsi="Book Antiqua" w:cs="Arial"/>
                <w:b/>
                <w:color w:val="002060"/>
              </w:rPr>
              <w:t>г.</w:t>
            </w:r>
          </w:p>
          <w:p w:rsidR="00032424" w:rsidRDefault="00032424" w:rsidP="0085416F">
            <w:pPr>
              <w:ind w:left="142"/>
              <w:jc w:val="center"/>
            </w:pPr>
          </w:p>
        </w:tc>
      </w:tr>
      <w:bookmarkEnd w:id="0"/>
    </w:tbl>
    <w:p w:rsidR="00934D43" w:rsidRPr="00716B32" w:rsidRDefault="00934D43" w:rsidP="00007ADE"/>
    <w:sectPr w:rsidR="00934D43" w:rsidRPr="00716B32" w:rsidSect="00220877">
      <w:pgSz w:w="16838" w:h="11906" w:orient="landscape"/>
      <w:pgMar w:top="227" w:right="113" w:bottom="113" w:left="11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1pt;height:11.1pt" o:bullet="t">
        <v:imagedata r:id="rId1" o:title="msoF3"/>
      </v:shape>
    </w:pict>
  </w:numPicBullet>
  <w:abstractNum w:abstractNumId="0">
    <w:nsid w:val="5DC46D1C"/>
    <w:multiLevelType w:val="hybridMultilevel"/>
    <w:tmpl w:val="C28E33D4"/>
    <w:lvl w:ilvl="0" w:tplc="41525560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b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01ABC"/>
    <w:multiLevelType w:val="hybridMultilevel"/>
    <w:tmpl w:val="1BB097D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A6187E"/>
    <w:multiLevelType w:val="hybridMultilevel"/>
    <w:tmpl w:val="CAAA88DA"/>
    <w:lvl w:ilvl="0" w:tplc="F014DA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C9B"/>
    <w:rsid w:val="00007ADE"/>
    <w:rsid w:val="00032424"/>
    <w:rsid w:val="00060FE9"/>
    <w:rsid w:val="00061F19"/>
    <w:rsid w:val="0007081D"/>
    <w:rsid w:val="000975AB"/>
    <w:rsid w:val="000F423C"/>
    <w:rsid w:val="001651E6"/>
    <w:rsid w:val="00185576"/>
    <w:rsid w:val="001900A7"/>
    <w:rsid w:val="001C3465"/>
    <w:rsid w:val="001F0BE4"/>
    <w:rsid w:val="00216603"/>
    <w:rsid w:val="00220877"/>
    <w:rsid w:val="00244E1A"/>
    <w:rsid w:val="00275FE1"/>
    <w:rsid w:val="002761C0"/>
    <w:rsid w:val="0028070E"/>
    <w:rsid w:val="002C6E4B"/>
    <w:rsid w:val="003250CA"/>
    <w:rsid w:val="00395467"/>
    <w:rsid w:val="004005C1"/>
    <w:rsid w:val="004039C3"/>
    <w:rsid w:val="0049537D"/>
    <w:rsid w:val="004B7512"/>
    <w:rsid w:val="004D0A87"/>
    <w:rsid w:val="004D0C17"/>
    <w:rsid w:val="005112B0"/>
    <w:rsid w:val="00527C60"/>
    <w:rsid w:val="005528E6"/>
    <w:rsid w:val="005E534F"/>
    <w:rsid w:val="005F5D51"/>
    <w:rsid w:val="006007F8"/>
    <w:rsid w:val="006115B1"/>
    <w:rsid w:val="00616EA4"/>
    <w:rsid w:val="0066246E"/>
    <w:rsid w:val="00662D2D"/>
    <w:rsid w:val="006656C7"/>
    <w:rsid w:val="00667C2B"/>
    <w:rsid w:val="0068023F"/>
    <w:rsid w:val="00696800"/>
    <w:rsid w:val="006F31D5"/>
    <w:rsid w:val="00716B32"/>
    <w:rsid w:val="007230B9"/>
    <w:rsid w:val="0073023E"/>
    <w:rsid w:val="007600D1"/>
    <w:rsid w:val="00793C2D"/>
    <w:rsid w:val="007C7F55"/>
    <w:rsid w:val="007E306C"/>
    <w:rsid w:val="00811305"/>
    <w:rsid w:val="008335F4"/>
    <w:rsid w:val="0085416F"/>
    <w:rsid w:val="00857C21"/>
    <w:rsid w:val="00871C29"/>
    <w:rsid w:val="008A41B4"/>
    <w:rsid w:val="008C27D6"/>
    <w:rsid w:val="008D3EF6"/>
    <w:rsid w:val="008E5BA6"/>
    <w:rsid w:val="008E665B"/>
    <w:rsid w:val="00926C51"/>
    <w:rsid w:val="00934D43"/>
    <w:rsid w:val="009364D5"/>
    <w:rsid w:val="00980C9B"/>
    <w:rsid w:val="009D3FB5"/>
    <w:rsid w:val="00AF248D"/>
    <w:rsid w:val="00B45910"/>
    <w:rsid w:val="00B67BDB"/>
    <w:rsid w:val="00BA2C5B"/>
    <w:rsid w:val="00C1056C"/>
    <w:rsid w:val="00C36204"/>
    <w:rsid w:val="00CB0F1F"/>
    <w:rsid w:val="00CF465D"/>
    <w:rsid w:val="00D339C1"/>
    <w:rsid w:val="00D83721"/>
    <w:rsid w:val="00D9763F"/>
    <w:rsid w:val="00DC3C9B"/>
    <w:rsid w:val="00DE4661"/>
    <w:rsid w:val="00E45600"/>
    <w:rsid w:val="00E53EB2"/>
    <w:rsid w:val="00E64F15"/>
    <w:rsid w:val="00E7314A"/>
    <w:rsid w:val="00E7559D"/>
    <w:rsid w:val="00E96BF7"/>
    <w:rsid w:val="00F044CC"/>
    <w:rsid w:val="00F526AB"/>
    <w:rsid w:val="00F82E5B"/>
    <w:rsid w:val="00F90209"/>
    <w:rsid w:val="00FB4008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f5d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26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26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C6E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C6E4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53E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7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BD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526A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526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26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Subtle Emphasis"/>
    <w:basedOn w:val="a0"/>
    <w:uiPriority w:val="19"/>
    <w:qFormat/>
    <w:rsid w:val="00F526AB"/>
    <w:rPr>
      <w:i/>
      <w:iCs/>
      <w:color w:val="808080" w:themeColor="text1" w:themeTint="7F"/>
    </w:rPr>
  </w:style>
  <w:style w:type="paragraph" w:styleId="a8">
    <w:name w:val="List Paragraph"/>
    <w:basedOn w:val="a"/>
    <w:uiPriority w:val="34"/>
    <w:qFormat/>
    <w:rsid w:val="00DE466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C6E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Subtitle"/>
    <w:basedOn w:val="a"/>
    <w:next w:val="a"/>
    <w:link w:val="aa"/>
    <w:uiPriority w:val="11"/>
    <w:qFormat/>
    <w:rsid w:val="002C6E4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2C6E4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C6E4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Title"/>
    <w:basedOn w:val="a"/>
    <w:next w:val="a"/>
    <w:link w:val="ac"/>
    <w:uiPriority w:val="10"/>
    <w:qFormat/>
    <w:rsid w:val="001900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1900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50">
    <w:name w:val="Заголовок 5 Знак"/>
    <w:basedOn w:val="a0"/>
    <w:link w:val="5"/>
    <w:uiPriority w:val="9"/>
    <w:rsid w:val="00E53EB2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26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26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C6E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C6E4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53E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7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BD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526A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526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26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Subtle Emphasis"/>
    <w:basedOn w:val="a0"/>
    <w:uiPriority w:val="19"/>
    <w:qFormat/>
    <w:rsid w:val="00F526AB"/>
    <w:rPr>
      <w:i/>
      <w:iCs/>
      <w:color w:val="808080" w:themeColor="text1" w:themeTint="7F"/>
    </w:rPr>
  </w:style>
  <w:style w:type="paragraph" w:styleId="a8">
    <w:name w:val="List Paragraph"/>
    <w:basedOn w:val="a"/>
    <w:uiPriority w:val="34"/>
    <w:qFormat/>
    <w:rsid w:val="00DE466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C6E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Subtitle"/>
    <w:basedOn w:val="a"/>
    <w:next w:val="a"/>
    <w:link w:val="aa"/>
    <w:uiPriority w:val="11"/>
    <w:qFormat/>
    <w:rsid w:val="002C6E4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2C6E4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C6E4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Title"/>
    <w:basedOn w:val="a"/>
    <w:next w:val="a"/>
    <w:link w:val="ac"/>
    <w:uiPriority w:val="10"/>
    <w:qFormat/>
    <w:rsid w:val="001900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1900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50">
    <w:name w:val="Заголовок 5 Знак"/>
    <w:basedOn w:val="a0"/>
    <w:link w:val="5"/>
    <w:uiPriority w:val="9"/>
    <w:rsid w:val="00E53EB2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Апекс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</dc:creator>
  <cp:lastModifiedBy>school-ski-5</cp:lastModifiedBy>
  <cp:revision>2</cp:revision>
  <dcterms:created xsi:type="dcterms:W3CDTF">2016-08-03T06:38:00Z</dcterms:created>
  <dcterms:modified xsi:type="dcterms:W3CDTF">2016-08-03T06:38:00Z</dcterms:modified>
</cp:coreProperties>
</file>